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E75F6" w:rsidRPr="006E75F6" w:rsidTr="006E75F6">
        <w:trPr>
          <w:tblCellSpacing w:w="0" w:type="dxa"/>
        </w:trPr>
        <w:tc>
          <w:tcPr>
            <w:tcW w:w="3348" w:type="dxa"/>
            <w:shd w:val="clear" w:color="auto" w:fill="FFFFFF"/>
            <w:tcMar>
              <w:top w:w="0" w:type="dxa"/>
              <w:left w:w="108" w:type="dxa"/>
              <w:bottom w:w="0" w:type="dxa"/>
              <w:right w:w="108" w:type="dxa"/>
            </w:tcMar>
            <w:hideMark/>
          </w:tcPr>
          <w:p w:rsidR="006E75F6" w:rsidRPr="006E75F6" w:rsidRDefault="006E75F6" w:rsidP="006E75F6">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6E75F6">
              <w:rPr>
                <w:rFonts w:ascii="Arial" w:eastAsia="Times New Roman" w:hAnsi="Arial" w:cs="Arial"/>
                <w:b/>
                <w:bCs/>
                <w:color w:val="000000"/>
                <w:sz w:val="18"/>
                <w:szCs w:val="18"/>
                <w:lang w:eastAsia="vi-VN"/>
              </w:rPr>
              <w:t>BỘ KẾ HOẠCH VÀ ĐẦU TƯ</w:t>
            </w:r>
            <w:r w:rsidRPr="006E75F6">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6E75F6" w:rsidRPr="006E75F6" w:rsidRDefault="006E75F6" w:rsidP="006E75F6">
            <w:pPr>
              <w:spacing w:before="120" w:after="120" w:line="234" w:lineRule="atLeast"/>
              <w:jc w:val="center"/>
              <w:rPr>
                <w:rFonts w:ascii="Arial" w:eastAsia="Times New Roman" w:hAnsi="Arial" w:cs="Arial"/>
                <w:color w:val="000000"/>
                <w:sz w:val="18"/>
                <w:szCs w:val="18"/>
                <w:lang w:eastAsia="vi-VN"/>
              </w:rPr>
            </w:pPr>
            <w:r w:rsidRPr="006E75F6">
              <w:rPr>
                <w:rFonts w:ascii="Arial" w:eastAsia="Times New Roman" w:hAnsi="Arial" w:cs="Arial"/>
                <w:b/>
                <w:bCs/>
                <w:color w:val="000000"/>
                <w:sz w:val="18"/>
                <w:szCs w:val="18"/>
                <w:lang w:eastAsia="vi-VN"/>
              </w:rPr>
              <w:t>CỘNG HÒA XÃ HỘI CHỦ NGHĨA VIỆT NAM</w:t>
            </w:r>
            <w:r w:rsidRPr="006E75F6">
              <w:rPr>
                <w:rFonts w:ascii="Arial" w:eastAsia="Times New Roman" w:hAnsi="Arial" w:cs="Arial"/>
                <w:b/>
                <w:bCs/>
                <w:color w:val="000000"/>
                <w:sz w:val="18"/>
                <w:szCs w:val="18"/>
                <w:lang w:eastAsia="vi-VN"/>
              </w:rPr>
              <w:br/>
              <w:t>Độc lập - Tự do - Hạnh phúc</w:t>
            </w:r>
            <w:r w:rsidRPr="006E75F6">
              <w:rPr>
                <w:rFonts w:ascii="Arial" w:eastAsia="Times New Roman" w:hAnsi="Arial" w:cs="Arial"/>
                <w:b/>
                <w:bCs/>
                <w:color w:val="000000"/>
                <w:sz w:val="18"/>
                <w:szCs w:val="18"/>
                <w:lang w:eastAsia="vi-VN"/>
              </w:rPr>
              <w:br/>
              <w:t>---------------</w:t>
            </w:r>
          </w:p>
        </w:tc>
      </w:tr>
      <w:tr w:rsidR="006E75F6" w:rsidRPr="006E75F6" w:rsidTr="006E75F6">
        <w:trPr>
          <w:tblCellSpacing w:w="0" w:type="dxa"/>
        </w:trPr>
        <w:tc>
          <w:tcPr>
            <w:tcW w:w="3348" w:type="dxa"/>
            <w:shd w:val="clear" w:color="auto" w:fill="FFFFFF"/>
            <w:tcMar>
              <w:top w:w="0" w:type="dxa"/>
              <w:left w:w="108" w:type="dxa"/>
              <w:bottom w:w="0" w:type="dxa"/>
              <w:right w:w="108" w:type="dxa"/>
            </w:tcMar>
            <w:hideMark/>
          </w:tcPr>
          <w:p w:rsidR="006E75F6" w:rsidRPr="006E75F6" w:rsidRDefault="006E75F6" w:rsidP="006E75F6">
            <w:pPr>
              <w:spacing w:before="120" w:after="120" w:line="234" w:lineRule="atLeast"/>
              <w:jc w:val="center"/>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Số: 16/2022/TT-BKHĐT</w:t>
            </w:r>
          </w:p>
        </w:tc>
        <w:tc>
          <w:tcPr>
            <w:tcW w:w="5508" w:type="dxa"/>
            <w:shd w:val="clear" w:color="auto" w:fill="FFFFFF"/>
            <w:tcMar>
              <w:top w:w="0" w:type="dxa"/>
              <w:left w:w="108" w:type="dxa"/>
              <w:bottom w:w="0" w:type="dxa"/>
              <w:right w:w="108" w:type="dxa"/>
            </w:tcMar>
            <w:hideMark/>
          </w:tcPr>
          <w:p w:rsidR="006E75F6" w:rsidRPr="006E75F6" w:rsidRDefault="006E75F6" w:rsidP="006E75F6">
            <w:pPr>
              <w:spacing w:before="120" w:after="120" w:line="234" w:lineRule="atLeast"/>
              <w:jc w:val="righ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Hà Nội, ngày 29 tháng 7 năm 2022</w:t>
            </w:r>
          </w:p>
        </w:tc>
      </w:tr>
    </w:tbl>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 </w:t>
      </w:r>
    </w:p>
    <w:p w:rsidR="006E75F6" w:rsidRPr="006E75F6" w:rsidRDefault="006E75F6" w:rsidP="006E75F6">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6E75F6">
        <w:rPr>
          <w:rFonts w:ascii="Arial" w:eastAsia="Times New Roman" w:hAnsi="Arial" w:cs="Arial"/>
          <w:b/>
          <w:bCs/>
          <w:color w:val="000000"/>
          <w:sz w:val="24"/>
          <w:szCs w:val="24"/>
          <w:lang w:eastAsia="vi-VN"/>
        </w:rPr>
        <w:t>THÔNG TƯ</w:t>
      </w:r>
      <w:bookmarkEnd w:id="1"/>
    </w:p>
    <w:p w:rsidR="006E75F6" w:rsidRPr="006E75F6" w:rsidRDefault="006E75F6" w:rsidP="006E75F6">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6E75F6">
        <w:rPr>
          <w:rFonts w:ascii="Arial" w:eastAsia="Times New Roman" w:hAnsi="Arial" w:cs="Arial"/>
          <w:color w:val="000000"/>
          <w:sz w:val="18"/>
          <w:szCs w:val="18"/>
          <w:lang w:eastAsia="vi-VN"/>
        </w:rPr>
        <w:t>NGƯNG HIỆU LỰC CỦA THÔNG TƯ SỐ </w:t>
      </w:r>
      <w:bookmarkEnd w:id="2"/>
      <w:r w:rsidRPr="006E75F6">
        <w:rPr>
          <w:rFonts w:ascii="Arial" w:eastAsia="Times New Roman" w:hAnsi="Arial" w:cs="Arial"/>
          <w:color w:val="000000"/>
          <w:sz w:val="18"/>
          <w:szCs w:val="18"/>
          <w:lang w:eastAsia="vi-VN"/>
        </w:rPr>
        <w:fldChar w:fldCharType="begin"/>
      </w:r>
      <w:r w:rsidRPr="006E75F6">
        <w:rPr>
          <w:rFonts w:ascii="Arial" w:eastAsia="Times New Roman" w:hAnsi="Arial" w:cs="Arial"/>
          <w:color w:val="000000"/>
          <w:sz w:val="18"/>
          <w:szCs w:val="18"/>
          <w:lang w:eastAsia="vi-VN"/>
        </w:rPr>
        <w:instrText xml:space="preserve"> HYPERLINK "https://thuvienphapluat.vn/van-ban/dau-tu/thong-tu-08-2022-tt-bkhdt-cung-cap-thong-tin-dau-thau-tren-he-thong-mang-dau-thau-516327.aspx" \o "Thông tư 08/2022/TT-BKHĐT" \t "_blank" </w:instrText>
      </w:r>
      <w:r w:rsidRPr="006E75F6">
        <w:rPr>
          <w:rFonts w:ascii="Arial" w:eastAsia="Times New Roman" w:hAnsi="Arial" w:cs="Arial"/>
          <w:color w:val="000000"/>
          <w:sz w:val="18"/>
          <w:szCs w:val="18"/>
          <w:lang w:eastAsia="vi-VN"/>
        </w:rPr>
        <w:fldChar w:fldCharType="separate"/>
      </w:r>
      <w:r w:rsidRPr="006E75F6">
        <w:rPr>
          <w:rFonts w:ascii="Arial" w:eastAsia="Times New Roman" w:hAnsi="Arial" w:cs="Arial"/>
          <w:color w:val="0E70C3"/>
          <w:sz w:val="18"/>
          <w:szCs w:val="18"/>
          <w:u w:val="single"/>
          <w:lang w:eastAsia="vi-VN"/>
        </w:rPr>
        <w:t>08/2022/TT-BKHĐT</w:t>
      </w:r>
      <w:r w:rsidRPr="006E75F6">
        <w:rPr>
          <w:rFonts w:ascii="Arial" w:eastAsia="Times New Roman" w:hAnsi="Arial" w:cs="Arial"/>
          <w:color w:val="000000"/>
          <w:sz w:val="18"/>
          <w:szCs w:val="18"/>
          <w:lang w:eastAsia="vi-VN"/>
        </w:rPr>
        <w:fldChar w:fldCharType="end"/>
      </w:r>
      <w:r w:rsidRPr="006E75F6">
        <w:rPr>
          <w:rFonts w:ascii="Arial" w:eastAsia="Times New Roman" w:hAnsi="Arial" w:cs="Arial"/>
          <w:color w:val="000000"/>
          <w:sz w:val="18"/>
          <w:szCs w:val="18"/>
          <w:lang w:eastAsia="vi-VN"/>
        </w:rPr>
        <w:t> NGÀY 31 THÁNG 5 NĂM 2022 CỦA BỘ TRƯỞNG BỘ KẾ HOẠCH VÀ ĐẦU TƯ QUY ĐỊNH CHI TIẾT VIỆC CUNG CẤP, ĐĂNG TẢI THÔNG TIN VỀ ĐẤU THẦU VÀ LỰA CHỌN NHÀ THẦU TRÊN HỆ THỐNG MẠNG ĐẤU THẦU QUỐC GIA VÀ THÔNG TƯ SỐ </w:t>
      </w:r>
      <w:hyperlink r:id="rId4" w:tgtFrame="_blank" w:tooltip="Thông tư 10/2022/TT-BKHĐT" w:history="1">
        <w:r w:rsidRPr="006E75F6">
          <w:rPr>
            <w:rFonts w:ascii="Arial" w:eastAsia="Times New Roman" w:hAnsi="Arial" w:cs="Arial"/>
            <w:color w:val="0E70C3"/>
            <w:sz w:val="18"/>
            <w:szCs w:val="18"/>
            <w:u w:val="single"/>
            <w:lang w:eastAsia="vi-VN"/>
          </w:rPr>
          <w:t>10/2022/TT-BKHĐT</w:t>
        </w:r>
      </w:hyperlink>
      <w:r w:rsidRPr="006E75F6">
        <w:rPr>
          <w:rFonts w:ascii="Arial" w:eastAsia="Times New Roman" w:hAnsi="Arial" w:cs="Arial"/>
          <w:color w:val="000000"/>
          <w:sz w:val="18"/>
          <w:szCs w:val="18"/>
          <w:lang w:eastAsia="vi-VN"/>
        </w:rPr>
        <w:t> NGÀY 15 THÁNG 6 NĂM 2022 CỦA BỘ TRƯỞNG BỘ KẾ HOẠCH VÀ ĐẦU TƯ QUY ĐỊNH CHI TIẾT VIỆC CUNG CẤP, ĐĂNG TẢI THÔNG TIN VÀ LỰA CHỌN NHÀ ĐẦU TƯ TRÊN HỆ THỐNG MẠNG ĐẤU THẦU QUỐC GIA</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Luật Đấu thầu ngày 26 tháng 11 năm 2013;</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Luật Đầu tư theo phương thức đối tác công tư ngày 18 tháng 6 năm 2020;</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Luật Giao dịch điện tử ngày 29 tháng 11 năm 2005;</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Luật Ban hành văn bản quy phạm pháp luật ngày 22 tháng 6 năm 2015;</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Luật sửa đổi bổ sung một số điều của Luật Ban hành văn bản quy phạm pháp luật ngày 18 tháng 6 năm 2020;</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Nghị định số 63/2014/NĐ-CP ngày 26 tháng 6 năm 2014 của Chính phủ quy định chi tiết thi hành một số điều của Luật Đấu thầu về lựa chọn nhà thầu;</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Nghị định số 25/2020/NĐ-CP ngày 28 tháng 02 năm 2020 của Chính phủ quy định chi tiết thi hành một số điều của Luật Đấu thầu về lựa chọn nhà đầu tư;</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Nghị định số 35/2021/NĐ-CP ngày 29 tháng 3 năm 2021 của Chính phủ quy định chi tiết và hướng dẫn thi hành Luật Đầu tư theo phương thức đối tác công tư;</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Căn cứ Nghị định số 86/2017/NĐ-CP ngày 25 tháng 7 năm 2017 của Chính phủ quy định về chức năng, nhiệm vụ, quyền hạn và cơ cấu tổ chức của Bộ Kế hoạch và Đầu tư;</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Theo đề nghị của Cục trưởng Cục Quản lý đấu thầu;</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i/>
          <w:iCs/>
          <w:color w:val="000000"/>
          <w:sz w:val="18"/>
          <w:szCs w:val="18"/>
          <w:lang w:eastAsia="vi-VN"/>
        </w:rPr>
        <w:t>Bộ trưởng Bộ Kế hoạch và Đầu tư ban hành Thông tư ngưng hiệu lực của Thông tư số </w:t>
      </w:r>
      <w:hyperlink r:id="rId5" w:tgtFrame="_blank" w:tooltip="Thông tư 08/2022/TT-BKHĐT" w:history="1">
        <w:r w:rsidRPr="006E75F6">
          <w:rPr>
            <w:rFonts w:ascii="Arial" w:eastAsia="Times New Roman" w:hAnsi="Arial" w:cs="Arial"/>
            <w:i/>
            <w:iCs/>
            <w:color w:val="0E70C3"/>
            <w:sz w:val="18"/>
            <w:szCs w:val="18"/>
            <w:u w:val="single"/>
            <w:lang w:eastAsia="vi-VN"/>
          </w:rPr>
          <w:t>08/2022/TT-BKHĐT</w:t>
        </w:r>
      </w:hyperlink>
      <w:r w:rsidRPr="006E75F6">
        <w:rPr>
          <w:rFonts w:ascii="Arial" w:eastAsia="Times New Roman" w:hAnsi="Arial" w:cs="Arial"/>
          <w:i/>
          <w:iCs/>
          <w:color w:val="000000"/>
          <w:sz w:val="18"/>
          <w:szCs w:val="18"/>
          <w:lang w:eastAsia="vi-VN"/>
        </w:rPr>
        <w:t> ngày 31 tháng 5 năm 2022 của Bộ trưởng Bộ Kế hoạch và Đầu tư quy định chi tiết việc cung cấp, đăng tải thông tin về đấu thầu và lựa chọn nhà thầu trên Hệ thống mạng đấu thầu quốc gia và Thông tư số 10/2022/TT-BKHĐT ngày 15 tháng 6 năm 2022 của Bộ trưởng Bộ Kế hoạch và Đầu tư quy định chi tiết việc cung cấp, đăng tải thông tin và lựa chọn nhà đầu tư trên Hệ thống mạng đấu thầu quốc gia.</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bookmarkStart w:id="3" w:name="dieu_1"/>
      <w:r w:rsidRPr="006E75F6">
        <w:rPr>
          <w:rFonts w:ascii="Arial" w:eastAsia="Times New Roman" w:hAnsi="Arial" w:cs="Arial"/>
          <w:b/>
          <w:bCs/>
          <w:color w:val="000000"/>
          <w:sz w:val="18"/>
          <w:szCs w:val="18"/>
          <w:lang w:eastAsia="vi-VN"/>
        </w:rPr>
        <w:t>Điều 1. Ngưng hiệu lực thi hành</w:t>
      </w:r>
      <w:bookmarkEnd w:id="3"/>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1. Đối với Thông tư số </w:t>
      </w:r>
      <w:hyperlink r:id="rId6" w:tgtFrame="_blank" w:tooltip="Thông tư 08/2022/TT-BKHĐT" w:history="1">
        <w:r w:rsidRPr="006E75F6">
          <w:rPr>
            <w:rFonts w:ascii="Arial" w:eastAsia="Times New Roman" w:hAnsi="Arial" w:cs="Arial"/>
            <w:color w:val="0E70C3"/>
            <w:sz w:val="18"/>
            <w:szCs w:val="18"/>
            <w:u w:val="single"/>
            <w:lang w:eastAsia="vi-VN"/>
          </w:rPr>
          <w:t>08/2022/TT-BKHĐT</w:t>
        </w:r>
      </w:hyperlink>
      <w:r w:rsidRPr="006E75F6">
        <w:rPr>
          <w:rFonts w:ascii="Arial" w:eastAsia="Times New Roman" w:hAnsi="Arial" w:cs="Arial"/>
          <w:color w:val="000000"/>
          <w:sz w:val="18"/>
          <w:szCs w:val="18"/>
          <w:lang w:eastAsia="vi-VN"/>
        </w:rPr>
        <w:t> ngày 31 tháng 5 năm 2022 của Bộ trưởng Bộ Kế hoạch và Đầu tư quy định chi tiết việc cung cấp, đăng tải thông tin về đấu thầu và lựa chọn nhà thầu trên Hệ thống mạng đấu thầu quốc gia:</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a) Ngưng hiệu lực thi hành từ ngày 01 tháng 8 năm 2022 đến ngày 15 tháng 9 năm 2022, trừ quy định về lộ trình áp dụng đấu thầu qua mạng đối với gói thầu mua sắm hàng hóa chia thành nhiều phần quy định tại </w:t>
      </w:r>
      <w:bookmarkStart w:id="4" w:name="dc_1"/>
      <w:r w:rsidRPr="006E75F6">
        <w:rPr>
          <w:rFonts w:ascii="Arial" w:eastAsia="Times New Roman" w:hAnsi="Arial" w:cs="Arial"/>
          <w:color w:val="000000"/>
          <w:sz w:val="18"/>
          <w:szCs w:val="18"/>
          <w:lang w:eastAsia="vi-VN"/>
        </w:rPr>
        <w:t>khoản 1 Điều 37</w:t>
      </w:r>
      <w:bookmarkEnd w:id="4"/>
      <w:r w:rsidRPr="006E75F6">
        <w:rPr>
          <w:rFonts w:ascii="Arial" w:eastAsia="Times New Roman" w:hAnsi="Arial" w:cs="Arial"/>
          <w:color w:val="000000"/>
          <w:sz w:val="18"/>
          <w:szCs w:val="18"/>
          <w:lang w:eastAsia="vi-VN"/>
        </w:rPr>
        <w:t>.</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b) Ngưng hiệu lực quy định về lộ trình áp dụng đấu thầu qua mạng đối với gói thầu mua sắm hàng hóa chia thành nhiều phần quy định tại </w:t>
      </w:r>
      <w:bookmarkStart w:id="5" w:name="dc_2"/>
      <w:r w:rsidRPr="006E75F6">
        <w:rPr>
          <w:rFonts w:ascii="Arial" w:eastAsia="Times New Roman" w:hAnsi="Arial" w:cs="Arial"/>
          <w:color w:val="000000"/>
          <w:sz w:val="18"/>
          <w:szCs w:val="18"/>
          <w:lang w:eastAsia="vi-VN"/>
        </w:rPr>
        <w:t>khoản 1 Điều 37</w:t>
      </w:r>
      <w:bookmarkEnd w:id="5"/>
      <w:r w:rsidRPr="006E75F6">
        <w:rPr>
          <w:rFonts w:ascii="Arial" w:eastAsia="Times New Roman" w:hAnsi="Arial" w:cs="Arial"/>
          <w:color w:val="000000"/>
          <w:sz w:val="18"/>
          <w:szCs w:val="18"/>
          <w:lang w:eastAsia="vi-VN"/>
        </w:rPr>
        <w:t> từ ngày 01 tháng 8 năm 2022 đến ngày 01 tháng 01 năm 2023.</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2. Đối với Thông tư số 10/2022/TT-BKHĐT ngày 15 tháng 6 năm 2022 của Bộ trưởng Bộ Kế hoạch và Đầu tư quy định chi tiết việc cung cấp, đăng tải thông tin và lựa chọn nhà đầu tư trên Hệ thống mạng đấu thầu quốc gia, ngưng hiệu lực thi hành từ ngày 01 tháng 8 năm 2022 đến ngày 15 tháng 9 năm 2022.</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bookmarkStart w:id="6" w:name="dieu_2"/>
      <w:r w:rsidRPr="006E75F6">
        <w:rPr>
          <w:rFonts w:ascii="Arial" w:eastAsia="Times New Roman" w:hAnsi="Arial" w:cs="Arial"/>
          <w:b/>
          <w:bCs/>
          <w:color w:val="000000"/>
          <w:sz w:val="18"/>
          <w:szCs w:val="18"/>
          <w:lang w:eastAsia="vi-VN"/>
        </w:rPr>
        <w:t>Điều 2. Điều khoản chuyển tiếp</w:t>
      </w:r>
      <w:bookmarkEnd w:id="6"/>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1. Trong thời gian ngưng hiệu lực của Thông tư số 08/2022/TT-BKHĐT và Thông tư số </w:t>
      </w:r>
      <w:hyperlink r:id="rId7" w:tgtFrame="_blank" w:tooltip="Thông tư 10/2022/TT-BKHĐT" w:history="1">
        <w:r w:rsidRPr="006E75F6">
          <w:rPr>
            <w:rFonts w:ascii="Arial" w:eastAsia="Times New Roman" w:hAnsi="Arial" w:cs="Arial"/>
            <w:color w:val="0E70C3"/>
            <w:sz w:val="18"/>
            <w:szCs w:val="18"/>
            <w:u w:val="single"/>
            <w:lang w:eastAsia="vi-VN"/>
          </w:rPr>
          <w:t>10/2022/TT-BKHĐT</w:t>
        </w:r>
      </w:hyperlink>
      <w:r w:rsidRPr="006E75F6">
        <w:rPr>
          <w:rFonts w:ascii="Arial" w:eastAsia="Times New Roman" w:hAnsi="Arial" w:cs="Arial"/>
          <w:color w:val="000000"/>
          <w:sz w:val="18"/>
          <w:szCs w:val="18"/>
          <w:lang w:eastAsia="vi-VN"/>
        </w:rPr>
        <w:t> , các văn bản quy phạm pháp luật và các quy định sau đây tiếp tục có hiệu lực thi hành:</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a) Thông tư số </w:t>
      </w:r>
      <w:hyperlink r:id="rId8" w:tgtFrame="_blank" w:tooltip="Thông tư 01/2015/TT-BKHĐT" w:history="1">
        <w:r w:rsidRPr="006E75F6">
          <w:rPr>
            <w:rFonts w:ascii="Arial" w:eastAsia="Times New Roman" w:hAnsi="Arial" w:cs="Arial"/>
            <w:color w:val="0E70C3"/>
            <w:sz w:val="18"/>
            <w:szCs w:val="18"/>
            <w:u w:val="single"/>
            <w:lang w:eastAsia="vi-VN"/>
          </w:rPr>
          <w:t>01/2015/TT-BKHĐT</w:t>
        </w:r>
      </w:hyperlink>
      <w:r w:rsidRPr="006E75F6">
        <w:rPr>
          <w:rFonts w:ascii="Arial" w:eastAsia="Times New Roman" w:hAnsi="Arial" w:cs="Arial"/>
          <w:color w:val="000000"/>
          <w:sz w:val="18"/>
          <w:szCs w:val="18"/>
          <w:lang w:eastAsia="vi-VN"/>
        </w:rPr>
        <w:t> ngày 14 tháng 2 năm 2015 của Bộ trưởng Bộ Kế hoạch và Đầu tư quy định chi tiết lập hồ sơ mời quan tâm, hồ sơ mời thầu, hồ sơ yêu cầu dịch vụ tư vấn.</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b) Thông tư số 03/2015/TT-BKHĐT ngày 06 tháng 5 năm 2015 của Bộ trưởng Bộ Kế hoạch và Đầu tư quy định chi tiết lập hồ sơ mời thầu xây lắp.</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c) Thông tư số 05/2015/TT-BKHĐT ngày 16 tháng 6 năm 2015 của Bộ trưởng Bộ Kế hoạch và Đầu tư quy định chi tiết lập hồ sơ mời thầu mua sắm hàng hóa.</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lastRenderedPageBreak/>
        <w:t>d) Thông tư số </w:t>
      </w:r>
      <w:hyperlink r:id="rId9" w:tgtFrame="_blank" w:tooltip="Thông tư 14/2016/TT-BKHĐT" w:history="1">
        <w:r w:rsidRPr="006E75F6">
          <w:rPr>
            <w:rFonts w:ascii="Arial" w:eastAsia="Times New Roman" w:hAnsi="Arial" w:cs="Arial"/>
            <w:color w:val="0E70C3"/>
            <w:sz w:val="18"/>
            <w:szCs w:val="18"/>
            <w:u w:val="single"/>
            <w:lang w:eastAsia="vi-VN"/>
          </w:rPr>
          <w:t>14/2016/TT-BKHĐT</w:t>
        </w:r>
      </w:hyperlink>
      <w:r w:rsidRPr="006E75F6">
        <w:rPr>
          <w:rFonts w:ascii="Arial" w:eastAsia="Times New Roman" w:hAnsi="Arial" w:cs="Arial"/>
          <w:color w:val="000000"/>
          <w:sz w:val="18"/>
          <w:szCs w:val="18"/>
          <w:lang w:eastAsia="vi-VN"/>
        </w:rPr>
        <w:t> ngày 29 tháng 9 năm 2016 của Bộ trưởng Bộ Kế hoạch và Đầu tư quy định chi tiết lập hồ sơ mời thầu dịch vụ phi tư vấn.</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đ) Thông tư số </w:t>
      </w:r>
      <w:hyperlink r:id="rId10" w:tgtFrame="_blank" w:tooltip="Thông tư 04/2017/TT-BKHĐT" w:history="1">
        <w:r w:rsidRPr="006E75F6">
          <w:rPr>
            <w:rFonts w:ascii="Arial" w:eastAsia="Times New Roman" w:hAnsi="Arial" w:cs="Arial"/>
            <w:color w:val="0E70C3"/>
            <w:sz w:val="18"/>
            <w:szCs w:val="18"/>
            <w:u w:val="single"/>
            <w:lang w:eastAsia="vi-VN"/>
          </w:rPr>
          <w:t>04/2017/TT-BKHĐT</w:t>
        </w:r>
      </w:hyperlink>
      <w:r w:rsidRPr="006E75F6">
        <w:rPr>
          <w:rFonts w:ascii="Arial" w:eastAsia="Times New Roman" w:hAnsi="Arial" w:cs="Arial"/>
          <w:color w:val="000000"/>
          <w:sz w:val="18"/>
          <w:szCs w:val="18"/>
          <w:lang w:eastAsia="vi-VN"/>
        </w:rPr>
        <w:t> ngày 15 tháng 11 năm 2017 của Bộ trưởng Bộ Kế hoạch và Đầu tư quy định chi tiết về lựa chọn nhà thầu qua Hệ thống mạng đấu thầu Quốc gia.</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e) Thông tư số </w:t>
      </w:r>
      <w:hyperlink r:id="rId11" w:tgtFrame="_blank" w:tooltip="Thông tư 05/2018/TT-BKHĐT" w:history="1">
        <w:r w:rsidRPr="006E75F6">
          <w:rPr>
            <w:rFonts w:ascii="Arial" w:eastAsia="Times New Roman" w:hAnsi="Arial" w:cs="Arial"/>
            <w:color w:val="0E70C3"/>
            <w:sz w:val="18"/>
            <w:szCs w:val="18"/>
            <w:u w:val="single"/>
            <w:lang w:eastAsia="vi-VN"/>
          </w:rPr>
          <w:t>05/2018/TT-BKHĐT</w:t>
        </w:r>
      </w:hyperlink>
      <w:r w:rsidRPr="006E75F6">
        <w:rPr>
          <w:rFonts w:ascii="Arial" w:eastAsia="Times New Roman" w:hAnsi="Arial" w:cs="Arial"/>
          <w:color w:val="000000"/>
          <w:sz w:val="18"/>
          <w:szCs w:val="18"/>
          <w:lang w:eastAsia="vi-VN"/>
        </w:rPr>
        <w:t> ngày 10 tháng 12 năm 2018 của Bộ trưởng Bộ Kế hoạch và Đầu tư quy định chi tiết lập báo cáo đánh giá hồ sơ dự thầu đối với gói thầu được tổ chức lựa chọn nhà thầu trên Hệ thống mạng đấu thầu quốc gia.</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g) Thông tư số </w:t>
      </w:r>
      <w:hyperlink r:id="rId12" w:tgtFrame="_blank" w:tooltip="Thông tư 11/2019/TT-BKHĐT" w:history="1">
        <w:r w:rsidRPr="006E75F6">
          <w:rPr>
            <w:rFonts w:ascii="Arial" w:eastAsia="Times New Roman" w:hAnsi="Arial" w:cs="Arial"/>
            <w:color w:val="0E70C3"/>
            <w:sz w:val="18"/>
            <w:szCs w:val="18"/>
            <w:u w:val="single"/>
            <w:lang w:eastAsia="vi-VN"/>
          </w:rPr>
          <w:t>11/2019/TT-BKHĐT</w:t>
        </w:r>
      </w:hyperlink>
      <w:r w:rsidRPr="006E75F6">
        <w:rPr>
          <w:rFonts w:ascii="Arial" w:eastAsia="Times New Roman" w:hAnsi="Arial" w:cs="Arial"/>
          <w:color w:val="000000"/>
          <w:sz w:val="18"/>
          <w:szCs w:val="18"/>
          <w:lang w:eastAsia="vi-VN"/>
        </w:rPr>
        <w:t> ngày 16 tháng 12 năm 2019 của Bộ trưởng Bộ Kế hoạch và Đầu tư 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h) Thông tư số </w:t>
      </w:r>
      <w:hyperlink r:id="rId13" w:tgtFrame="_blank" w:tooltip="Thông tư 05/2020/TT-BKHĐT" w:history="1">
        <w:r w:rsidRPr="006E75F6">
          <w:rPr>
            <w:rFonts w:ascii="Arial" w:eastAsia="Times New Roman" w:hAnsi="Arial" w:cs="Arial"/>
            <w:color w:val="0E70C3"/>
            <w:sz w:val="18"/>
            <w:szCs w:val="18"/>
            <w:u w:val="single"/>
            <w:lang w:eastAsia="vi-VN"/>
          </w:rPr>
          <w:t>05/2020/TT-BKHĐT</w:t>
        </w:r>
      </w:hyperlink>
      <w:r w:rsidRPr="006E75F6">
        <w:rPr>
          <w:rFonts w:ascii="Arial" w:eastAsia="Times New Roman" w:hAnsi="Arial" w:cs="Arial"/>
          <w:color w:val="000000"/>
          <w:sz w:val="18"/>
          <w:szCs w:val="18"/>
          <w:lang w:eastAsia="vi-VN"/>
        </w:rPr>
        <w:t> ngày 30 tháng 6 năm 2020 của Bộ trưởng Bộ Kế hoạch và Đầu tư sửa đổi, bổ sung một số điều của Thông tư số </w:t>
      </w:r>
      <w:hyperlink r:id="rId14" w:tgtFrame="_blank" w:tooltip="Thông tư 04/2017/TT-BKHĐT" w:history="1">
        <w:r w:rsidRPr="006E75F6">
          <w:rPr>
            <w:rFonts w:ascii="Arial" w:eastAsia="Times New Roman" w:hAnsi="Arial" w:cs="Arial"/>
            <w:color w:val="0E70C3"/>
            <w:sz w:val="18"/>
            <w:szCs w:val="18"/>
            <w:u w:val="single"/>
            <w:lang w:eastAsia="vi-VN"/>
          </w:rPr>
          <w:t>04/2017/TT-BKHĐT</w:t>
        </w:r>
      </w:hyperlink>
      <w:r w:rsidRPr="006E75F6">
        <w:rPr>
          <w:rFonts w:ascii="Arial" w:eastAsia="Times New Roman" w:hAnsi="Arial" w:cs="Arial"/>
          <w:color w:val="000000"/>
          <w:sz w:val="18"/>
          <w:szCs w:val="18"/>
          <w:lang w:eastAsia="vi-VN"/>
        </w:rPr>
        <w:t> ngày 15 tháng 11 năm 2017 của Bộ Kế hoạch và Đầu tư quy định chi tiết về lựa chọn nhà thầu qua Hệ thống mạng đấu thầu Quốc gia.</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i) Các </w:t>
      </w:r>
      <w:bookmarkStart w:id="7" w:name="dc_3"/>
      <w:r w:rsidRPr="006E75F6">
        <w:rPr>
          <w:rFonts w:ascii="Arial" w:eastAsia="Times New Roman" w:hAnsi="Arial" w:cs="Arial"/>
          <w:color w:val="000000"/>
          <w:sz w:val="18"/>
          <w:szCs w:val="18"/>
          <w:lang w:eastAsia="vi-VN"/>
        </w:rPr>
        <w:t>Điều 7, 8, 9, 10 và 13 Thông tư số 06/2020/TT-BKHĐT</w:t>
      </w:r>
      <w:bookmarkEnd w:id="7"/>
      <w:r w:rsidRPr="006E75F6">
        <w:rPr>
          <w:rFonts w:ascii="Arial" w:eastAsia="Times New Roman" w:hAnsi="Arial" w:cs="Arial"/>
          <w:color w:val="000000"/>
          <w:sz w:val="18"/>
          <w:szCs w:val="18"/>
          <w:lang w:eastAsia="vi-VN"/>
        </w:rPr>
        <w:t> ngày 18 tháng 9 năm 2020 của Bộ trưởng Bộ Kế hoạch và Đầu tư hướng dẫn thực hiện Nghị định số </w:t>
      </w:r>
      <w:hyperlink r:id="rId15" w:tgtFrame="_blank" w:tooltip="Nghị định 25/2020/NĐ-CP" w:history="1">
        <w:r w:rsidRPr="006E75F6">
          <w:rPr>
            <w:rFonts w:ascii="Arial" w:eastAsia="Times New Roman" w:hAnsi="Arial" w:cs="Arial"/>
            <w:color w:val="0E70C3"/>
            <w:sz w:val="18"/>
            <w:szCs w:val="18"/>
            <w:u w:val="single"/>
            <w:lang w:eastAsia="vi-VN"/>
          </w:rPr>
          <w:t>25/2020/NĐ-CP</w:t>
        </w:r>
      </w:hyperlink>
      <w:r w:rsidRPr="006E75F6">
        <w:rPr>
          <w:rFonts w:ascii="Arial" w:eastAsia="Times New Roman" w:hAnsi="Arial" w:cs="Arial"/>
          <w:color w:val="000000"/>
          <w:sz w:val="18"/>
          <w:szCs w:val="18"/>
          <w:lang w:eastAsia="vi-VN"/>
        </w:rPr>
        <w:t> ngày 28 tháng 02 năm 2020 của Chính phủ quy định chi tiết thi hành một số điều của Luật Đấu thầu về lựa chọn nhà đầu tư.</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k) </w:t>
      </w:r>
      <w:bookmarkStart w:id="8" w:name="dc_4"/>
      <w:r w:rsidRPr="006E75F6">
        <w:rPr>
          <w:rFonts w:ascii="Arial" w:eastAsia="Times New Roman" w:hAnsi="Arial" w:cs="Arial"/>
          <w:color w:val="000000"/>
          <w:sz w:val="18"/>
          <w:szCs w:val="18"/>
          <w:lang w:eastAsia="vi-VN"/>
        </w:rPr>
        <w:t>Khoản 4 Điều 8 Thông tư số 09/2021/TT-BKHĐT</w:t>
      </w:r>
      <w:bookmarkEnd w:id="8"/>
      <w:r w:rsidRPr="006E75F6">
        <w:rPr>
          <w:rFonts w:ascii="Arial" w:eastAsia="Times New Roman" w:hAnsi="Arial" w:cs="Arial"/>
          <w:color w:val="000000"/>
          <w:sz w:val="18"/>
          <w:szCs w:val="18"/>
          <w:lang w:eastAsia="vi-VN"/>
        </w:rPr>
        <w:t> ngày 16 tháng 11 năm 2021 của Bộ trưởng Bộ Kế hoạch và Đầu tư hướng dẫn lựa chọn nhà đầu tư thực hiện dự án đầu tư theo phương thức PPP và dự án đầu tư có sử dụng đất.</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2. Đối với gói thầu mua sắm hàng hóa chia thành nhiều phần:</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a) Đối với gói thầu đã phát hành hồ sơ mời thầu trước ngày 01 tháng 01 năm 2023, việc lựa chọn nhà thầu được thực hiện theo hồ sơ mời thầu đã phát hành và các quy định của pháp luật có hiệu lực tương ứng tại thời điểm đó;</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b) Kể từ ngày 01 tháng 01 năm 2023, gói thầu đã phê duyệt không áp dụng lựa chọn nhà thầu qua mạng và chưa phát hành hồ sơ mời thầu thì tổ chức lựa chọn nhà thầu qua mạng trên cơ sở bảo đảm lộ trình quy định tại </w:t>
      </w:r>
      <w:bookmarkStart w:id="9" w:name="dc_5"/>
      <w:r w:rsidRPr="006E75F6">
        <w:rPr>
          <w:rFonts w:ascii="Arial" w:eastAsia="Times New Roman" w:hAnsi="Arial" w:cs="Arial"/>
          <w:color w:val="000000"/>
          <w:sz w:val="18"/>
          <w:szCs w:val="18"/>
          <w:lang w:eastAsia="vi-VN"/>
        </w:rPr>
        <w:t>Điều 37 của Thông tư số 08/2022/TT-BKHĐT</w:t>
      </w:r>
      <w:bookmarkEnd w:id="9"/>
      <w:r w:rsidRPr="006E75F6">
        <w:rPr>
          <w:rFonts w:ascii="Arial" w:eastAsia="Times New Roman" w:hAnsi="Arial" w:cs="Arial"/>
          <w:color w:val="000000"/>
          <w:sz w:val="18"/>
          <w:szCs w:val="18"/>
          <w:lang w:eastAsia="vi-VN"/>
        </w:rPr>
        <w:t>. Trong trường hợp này, người có thẩm quyền không phải điều chỉnh lại kế hoạch lựa chọn nhà thầu.</w:t>
      </w:r>
    </w:p>
    <w:p w:rsidR="006E75F6" w:rsidRPr="006E75F6" w:rsidRDefault="006E75F6" w:rsidP="006E75F6">
      <w:pPr>
        <w:shd w:val="clear" w:color="auto" w:fill="FFFFFF"/>
        <w:spacing w:after="0" w:line="234" w:lineRule="atLeast"/>
        <w:rPr>
          <w:rFonts w:ascii="Arial" w:eastAsia="Times New Roman" w:hAnsi="Arial" w:cs="Arial"/>
          <w:color w:val="000000"/>
          <w:sz w:val="18"/>
          <w:szCs w:val="18"/>
          <w:lang w:eastAsia="vi-VN"/>
        </w:rPr>
      </w:pPr>
      <w:bookmarkStart w:id="10" w:name="dieu_3"/>
      <w:r w:rsidRPr="006E75F6">
        <w:rPr>
          <w:rFonts w:ascii="Arial" w:eastAsia="Times New Roman" w:hAnsi="Arial" w:cs="Arial"/>
          <w:b/>
          <w:bCs/>
          <w:color w:val="000000"/>
          <w:sz w:val="18"/>
          <w:szCs w:val="18"/>
          <w:lang w:eastAsia="vi-VN"/>
        </w:rPr>
        <w:t>Điều 3. Hiệu lực thi hành</w:t>
      </w:r>
      <w:bookmarkEnd w:id="10"/>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Thông tư này có hiệu lực thi hành kể từ ngày 01 tháng 8 năm 2022./.</w:t>
      </w:r>
    </w:p>
    <w:p w:rsidR="006E75F6" w:rsidRPr="006E75F6" w:rsidRDefault="006E75F6" w:rsidP="006E75F6">
      <w:pPr>
        <w:shd w:val="clear" w:color="auto" w:fill="FFFFFF"/>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75F6" w:rsidRPr="006E75F6" w:rsidTr="006E75F6">
        <w:trPr>
          <w:tblCellSpacing w:w="0" w:type="dxa"/>
        </w:trPr>
        <w:tc>
          <w:tcPr>
            <w:tcW w:w="4428" w:type="dxa"/>
            <w:shd w:val="clear" w:color="auto" w:fill="FFFFFF"/>
            <w:tcMar>
              <w:top w:w="0" w:type="dxa"/>
              <w:left w:w="108" w:type="dxa"/>
              <w:bottom w:w="0" w:type="dxa"/>
              <w:right w:w="108" w:type="dxa"/>
            </w:tcMar>
            <w:hideMark/>
          </w:tcPr>
          <w:p w:rsidR="006E75F6" w:rsidRPr="006E75F6" w:rsidRDefault="006E75F6" w:rsidP="006E75F6">
            <w:pPr>
              <w:spacing w:before="120" w:after="120" w:line="234" w:lineRule="atLeast"/>
              <w:rPr>
                <w:rFonts w:ascii="Arial" w:eastAsia="Times New Roman" w:hAnsi="Arial" w:cs="Arial"/>
                <w:color w:val="000000"/>
                <w:sz w:val="18"/>
                <w:szCs w:val="18"/>
                <w:lang w:eastAsia="vi-VN"/>
              </w:rPr>
            </w:pPr>
            <w:r w:rsidRPr="006E75F6">
              <w:rPr>
                <w:rFonts w:ascii="Arial" w:eastAsia="Times New Roman" w:hAnsi="Arial" w:cs="Arial"/>
                <w:b/>
                <w:bCs/>
                <w:i/>
                <w:iCs/>
                <w:color w:val="000000"/>
                <w:sz w:val="18"/>
                <w:szCs w:val="18"/>
                <w:lang w:eastAsia="vi-VN"/>
              </w:rPr>
              <w:br/>
              <w:t>Nơi nhận:</w:t>
            </w:r>
            <w:r w:rsidRPr="006E75F6">
              <w:rPr>
                <w:rFonts w:ascii="Arial" w:eastAsia="Times New Roman" w:hAnsi="Arial" w:cs="Arial"/>
                <w:b/>
                <w:bCs/>
                <w:i/>
                <w:iCs/>
                <w:color w:val="000000"/>
                <w:sz w:val="18"/>
                <w:szCs w:val="18"/>
                <w:lang w:eastAsia="vi-VN"/>
              </w:rPr>
              <w:br/>
            </w:r>
            <w:r w:rsidRPr="006E75F6">
              <w:rPr>
                <w:rFonts w:ascii="Arial" w:eastAsia="Times New Roman" w:hAnsi="Arial" w:cs="Arial"/>
                <w:color w:val="000000"/>
                <w:sz w:val="16"/>
                <w:szCs w:val="16"/>
                <w:lang w:eastAsia="vi-VN"/>
              </w:rPr>
              <w:t>- Các Bộ, cơ quan ngang Bộ, cơ quan thuộc CP;</w:t>
            </w:r>
            <w:r w:rsidRPr="006E75F6">
              <w:rPr>
                <w:rFonts w:ascii="Arial" w:eastAsia="Times New Roman" w:hAnsi="Arial" w:cs="Arial"/>
                <w:color w:val="000000"/>
                <w:sz w:val="16"/>
                <w:szCs w:val="16"/>
                <w:lang w:eastAsia="vi-VN"/>
              </w:rPr>
              <w:br/>
              <w:t>- HĐND, UBND các tỉnh, thành phố trực thuộc TW;</w:t>
            </w:r>
            <w:r w:rsidRPr="006E75F6">
              <w:rPr>
                <w:rFonts w:ascii="Arial" w:eastAsia="Times New Roman" w:hAnsi="Arial" w:cs="Arial"/>
                <w:color w:val="000000"/>
                <w:sz w:val="16"/>
                <w:szCs w:val="16"/>
                <w:lang w:eastAsia="vi-VN"/>
              </w:rPr>
              <w:br/>
              <w:t>- Văn phòng Trung ương và các Ban của Đảng;</w:t>
            </w:r>
            <w:r w:rsidRPr="006E75F6">
              <w:rPr>
                <w:rFonts w:ascii="Arial" w:eastAsia="Times New Roman" w:hAnsi="Arial" w:cs="Arial"/>
                <w:color w:val="000000"/>
                <w:sz w:val="16"/>
                <w:szCs w:val="16"/>
                <w:lang w:eastAsia="vi-VN"/>
              </w:rPr>
              <w:br/>
              <w:t>- Văn phòng Chủ tịch nước;</w:t>
            </w:r>
            <w:r w:rsidRPr="006E75F6">
              <w:rPr>
                <w:rFonts w:ascii="Arial" w:eastAsia="Times New Roman" w:hAnsi="Arial" w:cs="Arial"/>
                <w:color w:val="000000"/>
                <w:sz w:val="16"/>
                <w:szCs w:val="16"/>
                <w:lang w:eastAsia="vi-VN"/>
              </w:rPr>
              <w:br/>
              <w:t>- Hội đồng Dân tộc và các Ủy ban của Quốc hội;</w:t>
            </w:r>
            <w:r w:rsidRPr="006E75F6">
              <w:rPr>
                <w:rFonts w:ascii="Arial" w:eastAsia="Times New Roman" w:hAnsi="Arial" w:cs="Arial"/>
                <w:color w:val="000000"/>
                <w:sz w:val="16"/>
                <w:szCs w:val="16"/>
                <w:lang w:eastAsia="vi-VN"/>
              </w:rPr>
              <w:br/>
              <w:t>- Văn phòng Quốc hội;</w:t>
            </w:r>
            <w:r w:rsidRPr="006E75F6">
              <w:rPr>
                <w:rFonts w:ascii="Arial" w:eastAsia="Times New Roman" w:hAnsi="Arial" w:cs="Arial"/>
                <w:color w:val="000000"/>
                <w:sz w:val="16"/>
                <w:szCs w:val="16"/>
                <w:lang w:eastAsia="vi-VN"/>
              </w:rPr>
              <w:br/>
              <w:t>- Văn phòng Chính phủ;</w:t>
            </w:r>
            <w:r w:rsidRPr="006E75F6">
              <w:rPr>
                <w:rFonts w:ascii="Arial" w:eastAsia="Times New Roman" w:hAnsi="Arial" w:cs="Arial"/>
                <w:color w:val="000000"/>
                <w:sz w:val="16"/>
                <w:szCs w:val="16"/>
                <w:lang w:eastAsia="vi-VN"/>
              </w:rPr>
              <w:br/>
              <w:t>- Tòa án nhân dân tối cao;</w:t>
            </w:r>
            <w:r w:rsidRPr="006E75F6">
              <w:rPr>
                <w:rFonts w:ascii="Arial" w:eastAsia="Times New Roman" w:hAnsi="Arial" w:cs="Arial"/>
                <w:color w:val="000000"/>
                <w:sz w:val="16"/>
                <w:szCs w:val="16"/>
                <w:lang w:eastAsia="vi-VN"/>
              </w:rPr>
              <w:br/>
              <w:t>- Viện Kiểm sát nhân dân tối cao;</w:t>
            </w:r>
            <w:r w:rsidRPr="006E75F6">
              <w:rPr>
                <w:rFonts w:ascii="Arial" w:eastAsia="Times New Roman" w:hAnsi="Arial" w:cs="Arial"/>
                <w:color w:val="000000"/>
                <w:sz w:val="16"/>
                <w:szCs w:val="16"/>
                <w:lang w:eastAsia="vi-VN"/>
              </w:rPr>
              <w:br/>
              <w:t>- Kiểm toán Nhà nước;</w:t>
            </w:r>
            <w:r w:rsidRPr="006E75F6">
              <w:rPr>
                <w:rFonts w:ascii="Arial" w:eastAsia="Times New Roman" w:hAnsi="Arial" w:cs="Arial"/>
                <w:color w:val="000000"/>
                <w:sz w:val="16"/>
                <w:szCs w:val="16"/>
                <w:lang w:eastAsia="vi-VN"/>
              </w:rPr>
              <w:br/>
              <w:t>- Cơ quan Trung ương của các đoàn thể;</w:t>
            </w:r>
            <w:r w:rsidRPr="006E75F6">
              <w:rPr>
                <w:rFonts w:ascii="Arial" w:eastAsia="Times New Roman" w:hAnsi="Arial" w:cs="Arial"/>
                <w:color w:val="000000"/>
                <w:sz w:val="16"/>
                <w:szCs w:val="16"/>
                <w:lang w:eastAsia="vi-VN"/>
              </w:rPr>
              <w:br/>
              <w:t>- Sở Kế hoạch và Đầu tư các tỉnh, thành phố trực thuộc Trung ương;</w:t>
            </w:r>
            <w:r w:rsidRPr="006E75F6">
              <w:rPr>
                <w:rFonts w:ascii="Arial" w:eastAsia="Times New Roman" w:hAnsi="Arial" w:cs="Arial"/>
                <w:color w:val="000000"/>
                <w:sz w:val="16"/>
                <w:szCs w:val="16"/>
                <w:lang w:eastAsia="vi-VN"/>
              </w:rPr>
              <w:br/>
              <w:t>- Cục Kiểm tra văn bản QPPL (Bộ Tư pháp);</w:t>
            </w:r>
            <w:r w:rsidRPr="006E75F6">
              <w:rPr>
                <w:rFonts w:ascii="Arial" w:eastAsia="Times New Roman" w:hAnsi="Arial" w:cs="Arial"/>
                <w:color w:val="000000"/>
                <w:sz w:val="16"/>
                <w:szCs w:val="16"/>
                <w:lang w:eastAsia="vi-VN"/>
              </w:rPr>
              <w:br/>
              <w:t>- Công báo;</w:t>
            </w:r>
            <w:r w:rsidRPr="006E75F6">
              <w:rPr>
                <w:rFonts w:ascii="Arial" w:eastAsia="Times New Roman" w:hAnsi="Arial" w:cs="Arial"/>
                <w:color w:val="000000"/>
                <w:sz w:val="16"/>
                <w:szCs w:val="16"/>
                <w:lang w:eastAsia="vi-VN"/>
              </w:rPr>
              <w:br/>
              <w:t>- Cổng TTĐT Chính phủ;</w:t>
            </w:r>
            <w:r w:rsidRPr="006E75F6">
              <w:rPr>
                <w:rFonts w:ascii="Arial" w:eastAsia="Times New Roman" w:hAnsi="Arial" w:cs="Arial"/>
                <w:color w:val="000000"/>
                <w:sz w:val="16"/>
                <w:szCs w:val="16"/>
                <w:lang w:eastAsia="vi-VN"/>
              </w:rPr>
              <w:br/>
              <w:t>- Cổng TTĐT Kế hoạch và Đầu tư;</w:t>
            </w:r>
            <w:r w:rsidRPr="006E75F6">
              <w:rPr>
                <w:rFonts w:ascii="Arial" w:eastAsia="Times New Roman" w:hAnsi="Arial" w:cs="Arial"/>
                <w:color w:val="000000"/>
                <w:sz w:val="16"/>
                <w:szCs w:val="16"/>
                <w:lang w:eastAsia="vi-VN"/>
              </w:rPr>
              <w:br/>
              <w:t>- Các đơn vị thuộc Bộ Kế hoạch và Đầu tư;</w:t>
            </w:r>
            <w:r w:rsidRPr="006E75F6">
              <w:rPr>
                <w:rFonts w:ascii="Arial" w:eastAsia="Times New Roman" w:hAnsi="Arial" w:cs="Arial"/>
                <w:color w:val="000000"/>
                <w:sz w:val="16"/>
                <w:szCs w:val="16"/>
                <w:lang w:eastAsia="vi-VN"/>
              </w:rPr>
              <w:br/>
              <w:t>- Lưu: VT, Cục QLĐT (H.     ).</w:t>
            </w:r>
          </w:p>
        </w:tc>
        <w:tc>
          <w:tcPr>
            <w:tcW w:w="4428" w:type="dxa"/>
            <w:shd w:val="clear" w:color="auto" w:fill="FFFFFF"/>
            <w:tcMar>
              <w:top w:w="0" w:type="dxa"/>
              <w:left w:w="108" w:type="dxa"/>
              <w:bottom w:w="0" w:type="dxa"/>
              <w:right w:w="108" w:type="dxa"/>
            </w:tcMar>
            <w:hideMark/>
          </w:tcPr>
          <w:p w:rsidR="006E75F6" w:rsidRPr="006E75F6" w:rsidRDefault="006E75F6" w:rsidP="006E75F6">
            <w:pPr>
              <w:spacing w:before="120" w:after="120" w:line="234" w:lineRule="atLeast"/>
              <w:jc w:val="center"/>
              <w:rPr>
                <w:rFonts w:ascii="Arial" w:eastAsia="Times New Roman" w:hAnsi="Arial" w:cs="Arial"/>
                <w:color w:val="000000"/>
                <w:sz w:val="18"/>
                <w:szCs w:val="18"/>
                <w:lang w:eastAsia="vi-VN"/>
              </w:rPr>
            </w:pPr>
            <w:r w:rsidRPr="006E75F6">
              <w:rPr>
                <w:rFonts w:ascii="Arial" w:eastAsia="Times New Roman" w:hAnsi="Arial" w:cs="Arial"/>
                <w:b/>
                <w:bCs/>
                <w:color w:val="000000"/>
                <w:sz w:val="18"/>
                <w:szCs w:val="18"/>
                <w:lang w:eastAsia="vi-VN"/>
              </w:rPr>
              <w:t>BỘ TRƯỞNG</w:t>
            </w:r>
            <w:r w:rsidRPr="006E75F6">
              <w:rPr>
                <w:rFonts w:ascii="Arial" w:eastAsia="Times New Roman" w:hAnsi="Arial" w:cs="Arial"/>
                <w:b/>
                <w:bCs/>
                <w:color w:val="000000"/>
                <w:sz w:val="18"/>
                <w:szCs w:val="18"/>
                <w:lang w:eastAsia="vi-VN"/>
              </w:rPr>
              <w:br/>
            </w:r>
            <w:r w:rsidRPr="006E75F6">
              <w:rPr>
                <w:rFonts w:ascii="Arial" w:eastAsia="Times New Roman" w:hAnsi="Arial" w:cs="Arial"/>
                <w:b/>
                <w:bCs/>
                <w:color w:val="000000"/>
                <w:sz w:val="18"/>
                <w:szCs w:val="18"/>
                <w:lang w:eastAsia="vi-VN"/>
              </w:rPr>
              <w:br/>
            </w:r>
            <w:r w:rsidRPr="006E75F6">
              <w:rPr>
                <w:rFonts w:ascii="Arial" w:eastAsia="Times New Roman" w:hAnsi="Arial" w:cs="Arial"/>
                <w:b/>
                <w:bCs/>
                <w:color w:val="000000"/>
                <w:sz w:val="18"/>
                <w:szCs w:val="18"/>
                <w:lang w:eastAsia="vi-VN"/>
              </w:rPr>
              <w:br/>
            </w:r>
            <w:r w:rsidRPr="006E75F6">
              <w:rPr>
                <w:rFonts w:ascii="Arial" w:eastAsia="Times New Roman" w:hAnsi="Arial" w:cs="Arial"/>
                <w:b/>
                <w:bCs/>
                <w:color w:val="000000"/>
                <w:sz w:val="18"/>
                <w:szCs w:val="18"/>
                <w:lang w:eastAsia="vi-VN"/>
              </w:rPr>
              <w:br/>
            </w:r>
            <w:r w:rsidRPr="006E75F6">
              <w:rPr>
                <w:rFonts w:ascii="Arial" w:eastAsia="Times New Roman" w:hAnsi="Arial" w:cs="Arial"/>
                <w:b/>
                <w:bCs/>
                <w:color w:val="000000"/>
                <w:sz w:val="18"/>
                <w:szCs w:val="18"/>
                <w:lang w:eastAsia="vi-VN"/>
              </w:rPr>
              <w:br/>
              <w:t>Nguyễn Chí Dũng</w:t>
            </w:r>
          </w:p>
        </w:tc>
      </w:tr>
    </w:tbl>
    <w:p w:rsidR="002B7A56" w:rsidRDefault="002B7A56"/>
    <w:sectPr w:rsidR="002B7A56" w:rsidSect="006E75F6">
      <w:pgSz w:w="11906" w:h="16838"/>
      <w:pgMar w:top="964" w:right="964"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F6"/>
    <w:rsid w:val="002B7A56"/>
    <w:rsid w:val="0064031F"/>
    <w:rsid w:val="006E75F6"/>
    <w:rsid w:val="00FE25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8749-E6D9-4A24-B4E9-D27C6208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5F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6E7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thong-tu-01-2015-tt-bkhdt-ho-so-moi-quan-tam-ho-so-moi-thau-ho-so-yeu-cau-dich-vu-tu-van-266305.aspx" TargetMode="External"/><Relationship Id="rId13" Type="http://schemas.openxmlformats.org/officeDocument/2006/relationships/hyperlink" Target="https://thuvienphapluat.vn/van-ban/dau-tu/thong-tu-05-2020-tt-bkhdt-sua-doi-04-2017-tt-bkhdt-he-thong-mang-dau-thau-quoc-gia-446432.aspx" TargetMode="External"/><Relationship Id="rId3" Type="http://schemas.openxmlformats.org/officeDocument/2006/relationships/webSettings" Target="webSettings.xml"/><Relationship Id="rId7" Type="http://schemas.openxmlformats.org/officeDocument/2006/relationships/hyperlink" Target="https://thuvienphapluat.vn/van-ban/dau-tu/thong-tu-10-2022-tt-bkhdt-huong-dan-dang-thong-tin-tren-he-thong-mang-dau-thau-quoc-gia-521465.aspx" TargetMode="External"/><Relationship Id="rId12" Type="http://schemas.openxmlformats.org/officeDocument/2006/relationships/hyperlink" Target="https://thuvienphapluat.vn/van-ban/dau-tu/thong-tu-11-2019-tt-bkhdt-dang-tai-thong-tin-dau-thau-qua-mang-quan-ly-gia-tri-bao-dam-du-thau-432017.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dau-tu/thong-tu-08-2022-tt-bkhdt-cung-cap-thong-tin-dau-thau-tren-he-thong-mang-dau-thau-516327.aspx" TargetMode="External"/><Relationship Id="rId11" Type="http://schemas.openxmlformats.org/officeDocument/2006/relationships/hyperlink" Target="https://thuvienphapluat.vn/van-ban/dau-tu/thong-tu-05-2018-tt-bkhdt-lap-bao-cao-danh-gia-ho-so-du-thau-402844.aspx" TargetMode="External"/><Relationship Id="rId5" Type="http://schemas.openxmlformats.org/officeDocument/2006/relationships/hyperlink" Target="https://thuvienphapluat.vn/van-ban/dau-tu/thong-tu-08-2022-tt-bkhdt-cung-cap-thong-tin-dau-thau-tren-he-thong-mang-dau-thau-516327.aspx" TargetMode="External"/><Relationship Id="rId15" Type="http://schemas.openxmlformats.org/officeDocument/2006/relationships/hyperlink" Target="https://thuvienphapluat.vn/van-ban/dau-tu/nghi-dinh-25-2020-nd-cp-huong-dan-luat-dau-thau-lua-chon-nha-dau-tu-347400.aspx" TargetMode="External"/><Relationship Id="rId10" Type="http://schemas.openxmlformats.org/officeDocument/2006/relationships/hyperlink" Target="https://thuvienphapluat.vn/van-ban/dau-tu/thong-tu-04-2017-tt-bkhdt-quy-dinh-lua-chon-nha-thau-qua-he-thong-mang-dau-thau-quoc-gia-367425.aspx" TargetMode="External"/><Relationship Id="rId4" Type="http://schemas.openxmlformats.org/officeDocument/2006/relationships/hyperlink" Target="https://thuvienphapluat.vn/van-ban/dau-tu/thong-tu-10-2022-tt-bkhdt-huong-dan-dang-thong-tin-tren-he-thong-mang-dau-thau-quoc-gia-521465.aspx" TargetMode="External"/><Relationship Id="rId9" Type="http://schemas.openxmlformats.org/officeDocument/2006/relationships/hyperlink" Target="https://thuvienphapluat.vn/van-ban/dau-tu/thong-tu-14-2016-tt-bkhdt-huong-dan-lap-ho-so-moi-thau-dich-vu-phi-tu-van-318789.aspx" TargetMode="External"/><Relationship Id="rId14" Type="http://schemas.openxmlformats.org/officeDocument/2006/relationships/hyperlink" Target="https://thuvienphapluat.vn/van-ban/dau-tu/thong-tu-04-2017-tt-bkhdt-quy-dinh-lua-chon-nha-thau-qua-he-thong-mang-dau-thau-quoc-gia-3674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2022-08-17T02:21:00Z</dcterms:created>
  <dcterms:modified xsi:type="dcterms:W3CDTF">2022-08-17T02:21:00Z</dcterms:modified>
</cp:coreProperties>
</file>